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№5-744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F2024" w:rsidR="004F2024">
        <w:rPr>
          <w:sz w:val="28"/>
        </w:rPr>
        <w:t>86MS0053-01-2024-004979-96</w:t>
      </w:r>
    </w:p>
    <w:p w:rsidR="004F2024">
      <w:pPr>
        <w:ind w:right="282"/>
        <w:jc w:val="right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024">
        <w:rPr>
          <w:sz w:val="28"/>
          <w:szCs w:val="28"/>
        </w:rPr>
        <w:t>14 июня</w:t>
      </w:r>
      <w:r w:rsidRPr="00931E1C">
        <w:rPr>
          <w:sz w:val="28"/>
          <w:szCs w:val="28"/>
        </w:rPr>
        <w:t xml:space="preserve">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F2024">
        <w:rPr>
          <w:sz w:val="28"/>
        </w:rPr>
        <w:t>Миссировой Лии Гелаевны</w:t>
      </w:r>
      <w:r>
        <w:rPr>
          <w:sz w:val="28"/>
        </w:rPr>
        <w:t xml:space="preserve">, </w:t>
      </w:r>
      <w:r w:rsidR="00C1526B">
        <w:rPr>
          <w:sz w:val="28"/>
        </w:rPr>
        <w:t>*</w:t>
      </w:r>
      <w:r w:rsidR="004D3EED">
        <w:rPr>
          <w:sz w:val="28"/>
        </w:rPr>
        <w:t xml:space="preserve"> рождения, уроженки</w:t>
      </w:r>
      <w:r>
        <w:rPr>
          <w:sz w:val="28"/>
        </w:rPr>
        <w:t xml:space="preserve"> </w:t>
      </w:r>
      <w:r w:rsidR="00C1526B">
        <w:rPr>
          <w:sz w:val="28"/>
        </w:rPr>
        <w:t>*</w:t>
      </w:r>
      <w:r w:rsidR="007C38D4">
        <w:rPr>
          <w:sz w:val="28"/>
        </w:rPr>
        <w:t xml:space="preserve">, </w:t>
      </w:r>
      <w:r w:rsidR="004D3EED">
        <w:rPr>
          <w:sz w:val="28"/>
        </w:rPr>
        <w:t>гражданки</w:t>
      </w:r>
      <w:r>
        <w:rPr>
          <w:sz w:val="28"/>
        </w:rPr>
        <w:t xml:space="preserve"> РФ, </w:t>
      </w:r>
      <w:r w:rsidR="009F5FF3">
        <w:rPr>
          <w:sz w:val="28"/>
        </w:rPr>
        <w:t xml:space="preserve">водительское удостоверение </w:t>
      </w:r>
      <w:r w:rsidR="00C1526B">
        <w:rPr>
          <w:sz w:val="28"/>
        </w:rPr>
        <w:t>*</w:t>
      </w:r>
      <w:r w:rsidR="00AA2D6B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такие действия не содержат уголовно наказуемого деяния,</w:t>
      </w: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05.06.2024 в 19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22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C06C50">
        <w:rPr>
          <w:sz w:val="28"/>
        </w:rPr>
        <w:t>,</w:t>
      </w:r>
      <w:r w:rsidR="002677BD">
        <w:rPr>
          <w:sz w:val="28"/>
        </w:rPr>
        <w:t xml:space="preserve">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№2А</w:t>
      </w:r>
      <w:r w:rsidR="004633D2">
        <w:rPr>
          <w:sz w:val="28"/>
        </w:rPr>
        <w:t xml:space="preserve"> по улице </w:t>
      </w:r>
      <w:r>
        <w:rPr>
          <w:sz w:val="28"/>
        </w:rPr>
        <w:t>Авиационной</w:t>
      </w:r>
      <w:r w:rsidR="00477C86">
        <w:rPr>
          <w:sz w:val="28"/>
        </w:rPr>
        <w:t xml:space="preserve"> </w:t>
      </w:r>
      <w:r w:rsidR="00127820">
        <w:rPr>
          <w:sz w:val="28"/>
        </w:rPr>
        <w:t>в</w:t>
      </w:r>
      <w:r w:rsidR="00931E1C">
        <w:rPr>
          <w:sz w:val="28"/>
        </w:rPr>
        <w:t xml:space="preserve"> </w:t>
      </w:r>
      <w:r w:rsidR="002677BD">
        <w:rPr>
          <w:sz w:val="28"/>
        </w:rPr>
        <w:t>г</w:t>
      </w:r>
      <w:r w:rsidRPr="00477C86" w:rsidR="002677BD">
        <w:rPr>
          <w:sz w:val="28"/>
          <w:szCs w:val="28"/>
        </w:rPr>
        <w:t>.Нягани ХМАО-Югры</w:t>
      </w:r>
      <w:r w:rsidR="00C06C50">
        <w:rPr>
          <w:sz w:val="28"/>
          <w:szCs w:val="28"/>
        </w:rPr>
        <w:t>,</w:t>
      </w:r>
      <w:r w:rsidRPr="00477C86" w:rsidR="002677BD">
        <w:rPr>
          <w:sz w:val="28"/>
          <w:szCs w:val="28"/>
        </w:rPr>
        <w:t xml:space="preserve"> </w:t>
      </w:r>
      <w:r>
        <w:rPr>
          <w:sz w:val="28"/>
          <w:szCs w:val="28"/>
        </w:rPr>
        <w:t>Миссирова Л.Г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</w:t>
      </w:r>
      <w:r w:rsidR="007C38D4">
        <w:rPr>
          <w:sz w:val="28"/>
          <w:szCs w:val="28"/>
        </w:rPr>
        <w:t>а</w:t>
      </w:r>
      <w:r w:rsidRPr="00477C86" w:rsidR="002677BD">
        <w:rPr>
          <w:sz w:val="28"/>
          <w:szCs w:val="28"/>
        </w:rPr>
        <w:t xml:space="preserve"> транспортным </w:t>
      </w:r>
      <w:r w:rsidRPr="004F2024" w:rsidR="002677BD">
        <w:rPr>
          <w:sz w:val="28"/>
          <w:szCs w:val="28"/>
        </w:rPr>
        <w:t>средством</w:t>
      </w:r>
      <w:r w:rsidRPr="004F2024" w:rsidR="00564E57">
        <w:rPr>
          <w:sz w:val="28"/>
          <w:szCs w:val="28"/>
        </w:rPr>
        <w:t xml:space="preserve"> </w:t>
      </w:r>
      <w:r w:rsidR="00C1526B">
        <w:rPr>
          <w:sz w:val="28"/>
          <w:szCs w:val="28"/>
        </w:rPr>
        <w:t>*</w:t>
      </w:r>
      <w:r w:rsidRPr="004F2024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</w:t>
      </w:r>
      <w:r w:rsidR="007C38D4">
        <w:rPr>
          <w:sz w:val="28"/>
        </w:rPr>
        <w:t>а</w:t>
      </w:r>
      <w:r w:rsidR="002677BD">
        <w:rPr>
          <w:sz w:val="28"/>
        </w:rPr>
        <w:t xml:space="preserve"> пункт 2.7 Правил дорожного движения Российской Федерации, при этом </w:t>
      </w:r>
      <w:r w:rsidR="007C38D4">
        <w:rPr>
          <w:sz w:val="28"/>
        </w:rPr>
        <w:t xml:space="preserve">её </w:t>
      </w:r>
      <w:r>
        <w:rPr>
          <w:sz w:val="28"/>
        </w:rPr>
        <w:t>д</w:t>
      </w:r>
      <w:r w:rsidR="002677BD">
        <w:rPr>
          <w:sz w:val="28"/>
        </w:rPr>
        <w:t>ействия не содержат уголовно наказуемого деяния.</w:t>
      </w:r>
    </w:p>
    <w:p w:rsidR="00C06C50" w:rsidP="00C06C50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Миссирова Л.Г., </w:t>
      </w:r>
      <w:r>
        <w:rPr>
          <w:color w:val="auto"/>
          <w:sz w:val="28"/>
        </w:rPr>
        <w:t xml:space="preserve">извещенная надлежащим образом, на рассмотрение дела об административном правонарушении не явилась, ходатайств об </w:t>
      </w:r>
      <w:r>
        <w:rPr>
          <w:color w:val="auto"/>
          <w:sz w:val="28"/>
        </w:rPr>
        <w:t>отложении судебного заседания не заявляла.</w:t>
      </w:r>
    </w:p>
    <w:p w:rsidR="00C06C50" w:rsidP="00C06C50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>
        <w:rPr>
          <w:sz w:val="28"/>
        </w:rPr>
        <w:t>Миссировой Л.Г.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>И</w:t>
      </w:r>
      <w:r w:rsidR="009F5FF3">
        <w:rPr>
          <w:sz w:val="28"/>
          <w:szCs w:val="28"/>
        </w:rPr>
        <w:t>сследовав</w:t>
      </w:r>
      <w:r w:rsidR="00453701">
        <w:rPr>
          <w:sz w:val="28"/>
          <w:szCs w:val="28"/>
        </w:rPr>
        <w:t xml:space="preserve"> </w:t>
      </w:r>
      <w:r w:rsidR="009F5FF3"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 w:rsidR="009F5FF3">
        <w:rPr>
          <w:sz w:val="28"/>
          <w:szCs w:val="28"/>
        </w:rPr>
        <w:t xml:space="preserve"> доказател</w:t>
      </w:r>
      <w:r w:rsidR="004D3EED">
        <w:rPr>
          <w:sz w:val="28"/>
          <w:szCs w:val="28"/>
        </w:rPr>
        <w:t xml:space="preserve">ьства, мировой судья находит </w:t>
      </w:r>
      <w:r w:rsidR="009F5FF3">
        <w:rPr>
          <w:sz w:val="28"/>
          <w:szCs w:val="28"/>
        </w:rPr>
        <w:t>вину</w:t>
      </w:r>
      <w:r>
        <w:rPr>
          <w:sz w:val="28"/>
          <w:szCs w:val="28"/>
        </w:rPr>
        <w:t xml:space="preserve"> Миссировой Л.Г.</w:t>
      </w:r>
      <w:r w:rsidR="009F5FF3">
        <w:rPr>
          <w:sz w:val="28"/>
          <w:szCs w:val="28"/>
        </w:rPr>
        <w:t xml:space="preserve">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701A83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F2024">
        <w:rPr>
          <w:sz w:val="28"/>
          <w:szCs w:val="28"/>
        </w:rPr>
        <w:t>Миссировой Л.Г</w:t>
      </w:r>
      <w:r>
        <w:rPr>
          <w:sz w:val="28"/>
        </w:rPr>
        <w:t>. в совершении пра</w:t>
      </w:r>
      <w:r>
        <w:rPr>
          <w:sz w:val="28"/>
        </w:rPr>
        <w:t xml:space="preserve">вонарушения,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4633D2">
        <w:rPr>
          <w:sz w:val="28"/>
        </w:rPr>
        <w:t>55</w:t>
      </w:r>
      <w:r w:rsidR="004F2024">
        <w:rPr>
          <w:sz w:val="28"/>
        </w:rPr>
        <w:t>2749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4F2024">
        <w:rPr>
          <w:sz w:val="28"/>
        </w:rPr>
        <w:t>05.06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</w:t>
      </w:r>
      <w:r w:rsidR="002677BD">
        <w:rPr>
          <w:sz w:val="28"/>
        </w:rPr>
        <w:t xml:space="preserve">обстоятельства совершенного </w:t>
      </w:r>
      <w:r w:rsidR="004F2024">
        <w:rPr>
          <w:sz w:val="28"/>
          <w:szCs w:val="28"/>
        </w:rPr>
        <w:t>Миссировой Л.Г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4F2024">
        <w:rPr>
          <w:sz w:val="28"/>
          <w:szCs w:val="28"/>
        </w:rPr>
        <w:t>Миссировой Л.Г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564E57">
        <w:rPr>
          <w:sz w:val="28"/>
        </w:rPr>
        <w:t>0</w:t>
      </w:r>
      <w:r w:rsidR="004F2024">
        <w:rPr>
          <w:sz w:val="28"/>
        </w:rPr>
        <w:t>69570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4F2024">
        <w:rPr>
          <w:sz w:val="28"/>
        </w:rPr>
        <w:t>05.06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4F2024">
        <w:rPr>
          <w:sz w:val="28"/>
          <w:szCs w:val="28"/>
        </w:rPr>
        <w:t>Миссировой Л.Г</w:t>
      </w:r>
      <w:r w:rsidR="002677BD">
        <w:rPr>
          <w:sz w:val="28"/>
        </w:rPr>
        <w:t xml:space="preserve">. от управления транспортным средством, а именно: 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>находится в состоянии опьянения</w:t>
      </w:r>
      <w:r w:rsidR="007C38D4">
        <w:rPr>
          <w:sz w:val="28"/>
        </w:rPr>
        <w:t>: запах алкоголя изо рта.</w:t>
      </w:r>
      <w:r w:rsidR="002677BD">
        <w:rPr>
          <w:sz w:val="28"/>
        </w:rPr>
        <w:t xml:space="preserve"> Отстранение </w:t>
      </w:r>
      <w:r w:rsidR="004C2048">
        <w:rPr>
          <w:sz w:val="28"/>
        </w:rPr>
        <w:t xml:space="preserve">от управления транспортным средством </w:t>
      </w:r>
      <w:r w:rsidRPr="004F2024" w:rsidR="004F2024">
        <w:rPr>
          <w:sz w:val="28"/>
          <w:szCs w:val="28"/>
        </w:rPr>
        <w:t>Lifan 214813 государственный регистрационный знак В 815 СА186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- протоколом 86</w:t>
      </w:r>
      <w:r w:rsidR="00AD75ED">
        <w:rPr>
          <w:sz w:val="28"/>
        </w:rPr>
        <w:t xml:space="preserve"> </w:t>
      </w:r>
      <w:r w:rsidR="004D3EED">
        <w:rPr>
          <w:sz w:val="28"/>
        </w:rPr>
        <w:t>СП 059</w:t>
      </w:r>
      <w:r w:rsidR="004F2024">
        <w:rPr>
          <w:sz w:val="28"/>
        </w:rPr>
        <w:t>182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4F2024">
        <w:rPr>
          <w:sz w:val="28"/>
        </w:rPr>
        <w:t>05.06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C1526B">
        <w:rPr>
          <w:sz w:val="28"/>
          <w:szCs w:val="28"/>
        </w:rPr>
        <w:t>*</w:t>
      </w:r>
      <w:r w:rsidR="008C12D4">
        <w:rPr>
          <w:sz w:val="28"/>
          <w:szCs w:val="28"/>
        </w:rPr>
        <w:t xml:space="preserve"> </w:t>
      </w:r>
      <w:r w:rsidR="003015EB">
        <w:rPr>
          <w:sz w:val="28"/>
        </w:rPr>
        <w:t xml:space="preserve">было </w:t>
      </w:r>
      <w:r w:rsidR="004F2024">
        <w:rPr>
          <w:sz w:val="28"/>
        </w:rPr>
        <w:t>передано ИП Пересунько</w:t>
      </w:r>
      <w:r w:rsidR="002677BD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 w:rsidR="0053101F">
        <w:rPr>
          <w:b/>
          <w:sz w:val="28"/>
        </w:rPr>
        <w:t xml:space="preserve"> </w:t>
      </w:r>
      <w:r>
        <w:rPr>
          <w:sz w:val="28"/>
        </w:rPr>
        <w:t>видеозаписью, которой зафиксированы процессуальные действия</w:t>
      </w:r>
      <w:r w:rsidR="00C06C50">
        <w:rPr>
          <w:sz w:val="28"/>
        </w:rPr>
        <w:t xml:space="preserve"> (отстранение от управления транспортным средством, прохождение освидетельствования, разъяснение прав правонарушителю, составление протокола об административном правонарушении);</w:t>
      </w:r>
      <w:r>
        <w:rPr>
          <w:sz w:val="28"/>
        </w:rPr>
        <w:t xml:space="preserve">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4F2024">
        <w:rPr>
          <w:spacing w:val="-1"/>
          <w:sz w:val="28"/>
        </w:rPr>
        <w:t>актом 86 ГП № 061711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4F2024">
        <w:rPr>
          <w:spacing w:val="-1"/>
          <w:sz w:val="28"/>
        </w:rPr>
        <w:t>05.06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4F2024">
        <w:rPr>
          <w:sz w:val="28"/>
          <w:szCs w:val="28"/>
        </w:rPr>
        <w:t>Миссирова Л.Г</w:t>
      </w:r>
      <w:r w:rsidRPr="00743092">
        <w:rPr>
          <w:spacing w:val="-1"/>
          <w:sz w:val="28"/>
        </w:rPr>
        <w:t>. находится в состоянии оп</w:t>
      </w:r>
      <w:r w:rsidR="004D3EED">
        <w:rPr>
          <w:spacing w:val="-1"/>
          <w:sz w:val="28"/>
        </w:rPr>
        <w:t>ьянения: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4F2024">
        <w:rPr>
          <w:sz w:val="28"/>
          <w:szCs w:val="28"/>
        </w:rPr>
        <w:t>Миссировой Л.Г</w:t>
      </w:r>
      <w:r w:rsidRPr="00743092">
        <w:rPr>
          <w:spacing w:val="-1"/>
          <w:sz w:val="28"/>
        </w:rPr>
        <w:t>. на состояние алкогольного опьянения было проведено должностным лицом, которо</w:t>
      </w:r>
      <w:r w:rsidR="0033537B">
        <w:rPr>
          <w:spacing w:val="-1"/>
          <w:sz w:val="28"/>
        </w:rPr>
        <w:t>й</w:t>
      </w:r>
      <w:r w:rsidRPr="00743092">
        <w:rPr>
          <w:spacing w:val="-1"/>
          <w:sz w:val="28"/>
        </w:rPr>
        <w:t xml:space="preserve">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1948C3">
        <w:rPr>
          <w:spacing w:val="-1"/>
          <w:sz w:val="28"/>
        </w:rPr>
        <w:t xml:space="preserve">Алкотектор </w:t>
      </w:r>
      <w:r w:rsidR="004F2024">
        <w:rPr>
          <w:spacing w:val="-1"/>
          <w:sz w:val="28"/>
        </w:rPr>
        <w:t>Мета</w:t>
      </w:r>
      <w:r w:rsidR="00743092">
        <w:rPr>
          <w:spacing w:val="-1"/>
          <w:sz w:val="28"/>
        </w:rPr>
        <w:t xml:space="preserve">, номер прибора </w:t>
      </w:r>
      <w:r w:rsidR="004F2024">
        <w:rPr>
          <w:spacing w:val="-1"/>
          <w:sz w:val="28"/>
        </w:rPr>
        <w:t>18712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4F2024">
        <w:t>05.06.2024 в 19</w:t>
      </w:r>
      <w:r>
        <w:t xml:space="preserve"> час</w:t>
      </w:r>
      <w:r w:rsidR="00743092">
        <w:t>.</w:t>
      </w:r>
      <w:r w:rsidR="003015EB">
        <w:t xml:space="preserve"> </w:t>
      </w:r>
      <w:r w:rsidR="004F2024">
        <w:t>3</w:t>
      </w:r>
      <w:r w:rsidR="004D3EED">
        <w:t>7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4F2024">
        <w:rPr>
          <w:szCs w:val="28"/>
        </w:rPr>
        <w:t>Миссировой Л.Г</w:t>
      </w:r>
      <w:r>
        <w:rPr>
          <w:color w:val="FF0000"/>
        </w:rPr>
        <w:t>.</w:t>
      </w:r>
      <w:r w:rsidR="004D3EED">
        <w:t xml:space="preserve"> воздухе </w:t>
      </w:r>
      <w:r w:rsidR="004F2024">
        <w:t>0,665</w:t>
      </w:r>
      <w:r>
        <w:t xml:space="preserve"> мг/л. Освидетельствование было проведено при фиксации процессуальных де</w:t>
      </w:r>
      <w:r>
        <w:t xml:space="preserve">йствий видеозаписью, у </w:t>
      </w:r>
      <w:r w:rsidR="004F2024">
        <w:rPr>
          <w:szCs w:val="28"/>
        </w:rPr>
        <w:t>Миссировой Л.Г</w:t>
      </w:r>
      <w:r>
        <w:rPr>
          <w:color w:val="FF0000"/>
        </w:rPr>
        <w:t>.</w:t>
      </w:r>
      <w:r>
        <w:t xml:space="preserve"> было установлено состояние алкогольного опьянения. </w:t>
      </w:r>
      <w:r w:rsidR="008C12D4">
        <w:t xml:space="preserve">С результатами освидетельствования на состояние алкогольного опьянения </w:t>
      </w:r>
      <w:r w:rsidR="004F2024">
        <w:rPr>
          <w:szCs w:val="28"/>
        </w:rPr>
        <w:t>Миссирова Л.Г</w:t>
      </w:r>
      <w:r w:rsidR="008C12D4">
        <w:rPr>
          <w:color w:val="FF0000"/>
        </w:rPr>
        <w:t xml:space="preserve">. </w:t>
      </w:r>
      <w:r w:rsidR="008C12D4">
        <w:t>был</w:t>
      </w:r>
      <w:r w:rsidR="004D3EED">
        <w:t>а соглас</w:t>
      </w:r>
      <w:r w:rsidR="008C12D4">
        <w:t>н</w:t>
      </w:r>
      <w:r w:rsidR="004D3EED">
        <w:t>а</w:t>
      </w:r>
      <w:r w:rsidR="008C12D4">
        <w:t xml:space="preserve"> </w:t>
      </w:r>
      <w:r w:rsidR="004F2024">
        <w:t>(что зафиксировано на</w:t>
      </w:r>
      <w:r w:rsidRPr="004F2024" w:rsidR="004F2024">
        <w:t xml:space="preserve"> </w:t>
      </w:r>
      <w:r w:rsidR="004F2024">
        <w:t>видеозаписи).</w:t>
      </w:r>
      <w:r w:rsidR="008C12D4">
        <w:t xml:space="preserve">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Pr="004F2024" w:rsidR="004F2024">
        <w:rPr>
          <w:spacing w:val="-1"/>
        </w:rPr>
        <w:t>18712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административных правонарушениях, употребление веществ, вызывающих алкогольн</w:t>
      </w:r>
      <w:r>
        <w:rPr>
          <w:sz w:val="28"/>
        </w:rPr>
        <w:t xml:space="preserve">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 xml:space="preserve">частью 3 </w:t>
        </w:r>
        <w:r>
          <w:rPr>
            <w:rStyle w:val="Hyperlink"/>
            <w:color w:val="000000"/>
            <w:sz w:val="28"/>
            <w:u w:val="none"/>
          </w:rPr>
          <w:t>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</w:t>
      </w:r>
      <w:r>
        <w:rPr>
          <w:sz w:val="28"/>
        </w:rPr>
        <w:t>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</w:t>
      </w:r>
      <w:r w:rsidR="00C06C50">
        <w:rPr>
          <w:sz w:val="28"/>
        </w:rPr>
        <w:t>водительским удостоверением (ВУ)</w:t>
      </w:r>
      <w:r>
        <w:rPr>
          <w:sz w:val="28"/>
        </w:rPr>
        <w:t xml:space="preserve">, </w:t>
      </w:r>
      <w:r w:rsidR="004F2024">
        <w:rPr>
          <w:sz w:val="28"/>
          <w:szCs w:val="28"/>
        </w:rPr>
        <w:t>Миссирова Л.Г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C1526B">
        <w:rPr>
          <w:sz w:val="28"/>
          <w:szCs w:val="28"/>
        </w:rPr>
        <w:t>*</w:t>
      </w:r>
      <w:r>
        <w:rPr>
          <w:sz w:val="28"/>
        </w:rPr>
        <w:t xml:space="preserve">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1948C3">
        <w:rPr>
          <w:sz w:val="28"/>
        </w:rPr>
        <w:t xml:space="preserve">инспектора по </w:t>
      </w:r>
      <w:r>
        <w:rPr>
          <w:sz w:val="28"/>
        </w:rPr>
        <w:t xml:space="preserve"> ИАЗ ГИБДД ОМВД России по г.Нягани </w:t>
      </w:r>
      <w:r w:rsidR="008B25E2">
        <w:rPr>
          <w:sz w:val="28"/>
          <w:szCs w:val="28"/>
        </w:rPr>
        <w:t>Миссирова Л.Г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8B25E2">
        <w:rPr>
          <w:sz w:val="28"/>
        </w:rPr>
        <w:t>05.06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</w:t>
      </w:r>
      <w:r>
        <w:rPr>
          <w:sz w:val="28"/>
        </w:rPr>
        <w:t>нное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8B25E2">
        <w:rPr>
          <w:sz w:val="28"/>
          <w:szCs w:val="28"/>
        </w:rPr>
        <w:t>Миссирова Л.Г</w:t>
      </w:r>
      <w:r>
        <w:rPr>
          <w:sz w:val="28"/>
        </w:rPr>
        <w:t>. нар</w:t>
      </w:r>
      <w:r>
        <w:rPr>
          <w:sz w:val="28"/>
        </w:rPr>
        <w:t>ушил</w:t>
      </w:r>
      <w:r w:rsidR="00B5470E">
        <w:rPr>
          <w:sz w:val="28"/>
        </w:rPr>
        <w:t>а</w:t>
      </w:r>
      <w:r>
        <w:rPr>
          <w:sz w:val="28"/>
        </w:rPr>
        <w:t xml:space="preserve"> пункт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</w:t>
      </w:r>
      <w:r>
        <w:rPr>
          <w:sz w:val="28"/>
        </w:rPr>
        <w:t>в болезненном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8B25E2">
        <w:rPr>
          <w:sz w:val="28"/>
          <w:szCs w:val="28"/>
        </w:rPr>
        <w:t>Миссировой Л.Г</w:t>
      </w:r>
      <w:r>
        <w:rPr>
          <w:sz w:val="28"/>
        </w:rPr>
        <w:t xml:space="preserve">. мировой судья квалифицирует по части 1 статьи 12.8 Кодекса Российской Федерации об административных правонарушениях как управление транспортным средством водителем, </w:t>
      </w:r>
      <w:r>
        <w:rPr>
          <w:sz w:val="28"/>
        </w:rPr>
        <w:t>находящимся в состоянии опьянения, если такие действия не содержат уголовно</w:t>
      </w:r>
      <w:r>
        <w:rPr>
          <w:sz w:val="28"/>
        </w:rPr>
        <w:t xml:space="preserve">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наказания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C06C50">
        <w:rPr>
          <w:sz w:val="28"/>
        </w:rPr>
        <w:t xml:space="preserve">смягчающих и </w:t>
      </w:r>
      <w:r>
        <w:rPr>
          <w:sz w:val="28"/>
        </w:rPr>
        <w:t>отягчающих административную ответственность, мировым судьей н</w:t>
      </w:r>
      <w:r>
        <w:rPr>
          <w:sz w:val="28"/>
        </w:rPr>
        <w:t>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</w:t>
      </w:r>
      <w:r>
        <w:rPr>
          <w:sz w:val="28"/>
        </w:rPr>
        <w:t>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На основании изложенного и руководствуясь частью 1 статьи 12.8, статьями 29.9, 29.10 Кодекса </w:t>
      </w:r>
      <w:r>
        <w:rPr>
          <w:sz w:val="28"/>
        </w:rPr>
        <w:t>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8B25E2">
        <w:rPr>
          <w:sz w:val="28"/>
        </w:rPr>
        <w:t xml:space="preserve">Миссирову Лию Гелаевну </w:t>
      </w:r>
      <w:r w:rsidR="00B5470E">
        <w:rPr>
          <w:sz w:val="28"/>
        </w:rPr>
        <w:t>признать виновной</w:t>
      </w:r>
      <w:r>
        <w:rPr>
          <w:sz w:val="28"/>
        </w:rPr>
        <w:t xml:space="preserve"> в совершении правонарушения, предусмотренного частью 1 статьи 12.8 Кодекса Российской Федерации об административных п</w:t>
      </w:r>
      <w:r w:rsidR="00B5470E">
        <w:rPr>
          <w:sz w:val="28"/>
        </w:rPr>
        <w:t>равонарушениях и подвергнуть ее</w:t>
      </w:r>
      <w:r>
        <w:rPr>
          <w:sz w:val="28"/>
        </w:rPr>
        <w:t xml:space="preserve"> наказанию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</w:t>
      </w:r>
      <w:r>
        <w:rPr>
          <w:rStyle w:val="blk0"/>
          <w:sz w:val="28"/>
        </w:rPr>
        <w:t>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</w:t>
      </w:r>
      <w:r w:rsidR="001948C3">
        <w:rPr>
          <w:sz w:val="28"/>
        </w:rPr>
        <w:t>р/с:</w:t>
      </w:r>
      <w:r>
        <w:rPr>
          <w:sz w:val="28"/>
        </w:rPr>
        <w:t xml:space="preserve"> 031006</w:t>
      </w:r>
      <w:r>
        <w:rPr>
          <w:sz w:val="28"/>
        </w:rPr>
        <w:t>43000000018700,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банк получателя: РКЦ Ханты-Мансийск г.Ханты-Мансийск//УФК по Ханты-Мансийскому автономному округу-Югре г.Ханты-Мансийск,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КБК 18811601123010001140,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БИК 007162163,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 xml:space="preserve">ОКТМО 71879000, </w:t>
      </w:r>
      <w:r w:rsidR="00615FFE">
        <w:rPr>
          <w:sz w:val="28"/>
        </w:rPr>
        <w:t>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8B25E2">
        <w:rPr>
          <w:sz w:val="28"/>
        </w:rPr>
        <w:t>3509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</w:t>
      </w:r>
      <w:r>
        <w:rPr>
          <w:sz w:val="28"/>
        </w:rPr>
        <w:t xml:space="preserve">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</w:t>
      </w:r>
      <w:r>
        <w:rPr>
          <w:sz w:val="28"/>
        </w:rPr>
        <w:t xml:space="preserve">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</w:t>
      </w:r>
      <w:r>
        <w:rPr>
          <w:sz w:val="28"/>
        </w:rPr>
        <w:t>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</w:t>
      </w:r>
      <w:r>
        <w:rPr>
          <w:sz w:val="28"/>
        </w:rPr>
        <w:t xml:space="preserve">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</w:t>
      </w:r>
      <w:r>
        <w:rPr>
          <w:sz w:val="28"/>
        </w:rPr>
        <w:t>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России </w:t>
      </w:r>
      <w:r>
        <w:rPr>
          <w:sz w:val="28"/>
        </w:rPr>
        <w:t>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</w:t>
      </w:r>
      <w:r>
        <w:rPr>
          <w:sz w:val="28"/>
        </w:rPr>
        <w:t xml:space="preserve">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Кроме того, разъяснить, что в соответствии с частью 2 статьи 12.7 Кодекса Российской Федерации об </w:t>
      </w:r>
      <w:r>
        <w:rPr>
          <w:sz w:val="28"/>
        </w:rPr>
        <w:t>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тысяч рублей, либо административный арест на срок до пятнадцати су</w:t>
      </w:r>
      <w:r>
        <w:rPr>
          <w:sz w:val="28"/>
        </w:rPr>
        <w:t>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административных правонарушениях влечет привлечение к административн</w:t>
      </w:r>
      <w:r>
        <w:rPr>
          <w:sz w:val="28"/>
        </w:rPr>
        <w:t>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Управление автомобилем либо другим механическим транспортным средством лицом, находящимся в состоянии опьянения, подвергнутым </w:t>
      </w:r>
      <w:r>
        <w:rPr>
          <w:sz w:val="28"/>
        </w:rPr>
        <w:t>административному нака</w:t>
      </w:r>
      <w:r>
        <w:rPr>
          <w:sz w:val="28"/>
        </w:rPr>
        <w:t>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</w:t>
      </w:r>
      <w:r>
        <w:rPr>
          <w:sz w:val="28"/>
        </w:rPr>
        <w:t>анский городской суд Ханты-Мансийского 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</w:t>
      </w:r>
      <w:r>
        <w:rPr>
          <w:sz w:val="28"/>
        </w:rPr>
        <w:t>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675AD7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675AD7">
      <w:footerReference w:type="default" r:id="rId7"/>
      <w:pgSz w:w="11906" w:h="16838"/>
      <w:pgMar w:top="1418" w:right="85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1526B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207EB"/>
    <w:rsid w:val="00027E26"/>
    <w:rsid w:val="00066770"/>
    <w:rsid w:val="000C74C4"/>
    <w:rsid w:val="00127820"/>
    <w:rsid w:val="00132C57"/>
    <w:rsid w:val="001948C3"/>
    <w:rsid w:val="001A4F91"/>
    <w:rsid w:val="002677BD"/>
    <w:rsid w:val="00271512"/>
    <w:rsid w:val="00272B96"/>
    <w:rsid w:val="003015EB"/>
    <w:rsid w:val="0033537B"/>
    <w:rsid w:val="003662F4"/>
    <w:rsid w:val="003E1915"/>
    <w:rsid w:val="00412950"/>
    <w:rsid w:val="00453701"/>
    <w:rsid w:val="004633D2"/>
    <w:rsid w:val="00477C86"/>
    <w:rsid w:val="004B73A6"/>
    <w:rsid w:val="004C2048"/>
    <w:rsid w:val="004D3EED"/>
    <w:rsid w:val="004F2024"/>
    <w:rsid w:val="004F3200"/>
    <w:rsid w:val="0053101F"/>
    <w:rsid w:val="00553C62"/>
    <w:rsid w:val="005550EA"/>
    <w:rsid w:val="00564E57"/>
    <w:rsid w:val="0058516E"/>
    <w:rsid w:val="005B7BF8"/>
    <w:rsid w:val="005C6CEA"/>
    <w:rsid w:val="00615FFE"/>
    <w:rsid w:val="00675AD7"/>
    <w:rsid w:val="006773DB"/>
    <w:rsid w:val="006A43C7"/>
    <w:rsid w:val="006D0FE3"/>
    <w:rsid w:val="00701A83"/>
    <w:rsid w:val="00743092"/>
    <w:rsid w:val="00762AE1"/>
    <w:rsid w:val="007C38D4"/>
    <w:rsid w:val="008B25E2"/>
    <w:rsid w:val="008C05F7"/>
    <w:rsid w:val="008C12D4"/>
    <w:rsid w:val="008E06B1"/>
    <w:rsid w:val="00914CD2"/>
    <w:rsid w:val="00931E1C"/>
    <w:rsid w:val="009B2D20"/>
    <w:rsid w:val="009F5FF3"/>
    <w:rsid w:val="00A02FAB"/>
    <w:rsid w:val="00A65077"/>
    <w:rsid w:val="00A87CEB"/>
    <w:rsid w:val="00AA2D6B"/>
    <w:rsid w:val="00AD75ED"/>
    <w:rsid w:val="00B47C78"/>
    <w:rsid w:val="00B5470E"/>
    <w:rsid w:val="00B71894"/>
    <w:rsid w:val="00B8784A"/>
    <w:rsid w:val="00BD6EDE"/>
    <w:rsid w:val="00C06C50"/>
    <w:rsid w:val="00C1526B"/>
    <w:rsid w:val="00CE0D30"/>
    <w:rsid w:val="00D81710"/>
    <w:rsid w:val="00DA0393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